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0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2496"/>
        <w:gridCol w:w="3536"/>
        <w:gridCol w:w="6303"/>
        <w:gridCol w:w="2303"/>
        <w:gridCol w:w="2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" w:type="dxa"/>
          <w:trHeight w:val="480" w:hRule="atLeast"/>
          <w:jc w:val="center"/>
        </w:trPr>
        <w:tc>
          <w:tcPr>
            <w:tcW w:w="1517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长城小标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长城小标宋体"/>
                <w:b/>
                <w:color w:val="000000"/>
                <w:kern w:val="0"/>
                <w:sz w:val="32"/>
                <w:szCs w:val="32"/>
                <w:lang w:bidi="ar"/>
              </w:rPr>
              <w:t>2016-2017年去产能在建煤矿审批文件汇总表（原</w:t>
            </w:r>
            <w:r>
              <w:rPr>
                <w:rFonts w:hint="eastAsia" w:eastAsia="长城小标宋体"/>
                <w:b/>
                <w:color w:val="000000"/>
                <w:kern w:val="0"/>
                <w:sz w:val="32"/>
                <w:szCs w:val="32"/>
                <w:lang w:eastAsia="zh-CN" w:bidi="ar"/>
              </w:rPr>
              <w:t>三门峡市煤炭局、三门峡市</w:t>
            </w:r>
            <w:r>
              <w:rPr>
                <w:rFonts w:eastAsia="长城小标宋体"/>
                <w:b/>
                <w:color w:val="000000"/>
                <w:kern w:val="0"/>
                <w:sz w:val="32"/>
                <w:szCs w:val="32"/>
                <w:lang w:bidi="ar"/>
              </w:rPr>
              <w:t>煤炭管理局批复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审批单位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矿井名称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文件名称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文件批号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陕县金义矿业有限公司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《关于陕县崤山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煤矿技术改造初步设计的批复》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三煤字（2006）76号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陕县腾泰矿业有限公司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《关于陕县柴洼煤矿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技术改造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陕县鑫和煤业有限公司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《关于陕县兴达煤矿技术改造初步设计的批复》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渑池县腾泰矿业有限公司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《关于渑池县坡头乡富民煤矿技术改造初步设计的批复》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三煤字（2006）86号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渑池万欣煤业有限公司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乡鹏程煤矿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技术改造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渑池县中普煤业有限公司 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《关于渑池县陈村乡关底沃煤矿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技术改造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渑池祥润煤业有限公司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乡孟村村办一矿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技术改造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渑池鑫安煤业有限公司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《关于渑池县西阳乡天坛涧阳胜利煤矿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技术改造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渑池鑫安煤业有限公司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《关于渑池县西阳乡天坛涧阳胜利煤矿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变更风井位置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136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渑池县嘉良煤业有限公司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乡中山昌盛煤矿技术改造初步设计的批复》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三煤字（2006）73号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渑池天安矿业有限公司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《关于渑池县张村镇青阳沟煤矿技术改造初步设计的批复》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三煤字（2006）75号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渑池县隆辉煤业有限公司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乡孟村村办二矿技术改造初步设计的批复》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三煤字（2006）89号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义马市鑫星煤业有限公司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《关于义马市鑫星煤矿技术改造初步设计的批复》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三煤字（2006）68号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陕县鑫和煤业有限公司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《关于陕县兴达煤矿技术改造设计变更的批复》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三煤字（2007）6号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三门峡市煤炭管理局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渑池祥润煤业有限公司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《关于渑池县果园乡孟村村办一矿修改初步设计的批复》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三煤字（2008）83号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三门峡市煤炭管理局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渑池鑫安煤业有限公司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《关于渑池县西阳乡天坛涧阳胜利煤矿修改初步设计的批复》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三煤字（2008）117号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三门峡市煤炭管理局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渑池鑫安煤业有限公司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《关于渑池县西阳乡天坛涧阳胜利煤矿修改初步设计的批复》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三门峡市煤炭管理局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渑池县中普煤业有限公司 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《关于渑池县陈村乡关底沃煤矿修改初步设计的批复》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三煤字（2008）70号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三门峡市煤炭管理局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陕县腾泰矿业有限公司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《关于陕县柴洼煤矿修改初步设计的批复》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三煤字（2008）15号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三门峡市煤炭管理局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渑池万欣煤业有限公司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乡孟村鹏程煤矿修改初步设计的批复》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三煤字（2008）127号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三门峡市煤炭管理局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渑池县裕鑫煤业有限公司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《关于渑池县天池乡天裕煤矿技术改造初步设计的批复》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三煤字（2008）40号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渑池县隆辉煤业有限公司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乡孟村村办二矿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修改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渑池县腾泰矿业有限公司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《关于渑池县坡头乡富民煤矿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修改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义马市鑫星煤业有限公司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《关于义马市鑫星煤矿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修改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三门峡市煤炭管理局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渑池县裕鑫煤业有限公司</w:t>
            </w:r>
          </w:p>
        </w:tc>
        <w:tc>
          <w:tcPr>
            <w:tcW w:w="6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《关于渑池县天池乡天裕煤矿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修改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初步设计的批复》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三煤字（200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</w:tr>
    </w:tbl>
    <w:p>
      <w:pPr>
        <w:spacing w:line="620" w:lineRule="exact"/>
        <w:ind w:firstLine="4960" w:firstLineChars="1550"/>
        <w:rPr>
          <w:rFonts w:eastAsia="仿宋_GB2312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  <w:sectPr>
          <w:pgSz w:w="16838" w:h="11906" w:orient="landscape"/>
          <w:pgMar w:top="1417" w:right="1440" w:bottom="1417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2932"/>
    <w:rsid w:val="41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2019-08-26T09:30:00Z</dcterms:created>
  <dc:creator>Administrator</dc:creator>
  <cp:lastModifiedBy>Administrator</cp:lastModifiedBy>
  <cp:lastPrinted>2019-08-26T09:30:24Z</cp:lastPrinted>
  <dcterms:modified xsi:type="dcterms:W3CDTF">2019-08-26T09:31:00Z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